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280C" w:rsidRDefault="0011280C" w:rsidP="00D35046">
      <w:pPr>
        <w:spacing w:line="480" w:lineRule="auto"/>
        <w:jc w:val="both"/>
        <w:rPr>
          <w:rFonts w:ascii="Times New Roman" w:hAnsi="Times New Roman" w:cs="Times New Roman"/>
          <w:sz w:val="24"/>
          <w:szCs w:val="24"/>
        </w:rPr>
      </w:pPr>
    </w:p>
    <w:p w:rsidR="0011280C" w:rsidRDefault="0011280C" w:rsidP="00D35046">
      <w:pPr>
        <w:spacing w:line="480" w:lineRule="auto"/>
        <w:jc w:val="both"/>
        <w:rPr>
          <w:rFonts w:ascii="Times New Roman" w:hAnsi="Times New Roman" w:cs="Times New Roman"/>
          <w:sz w:val="24"/>
          <w:szCs w:val="24"/>
        </w:rPr>
      </w:pPr>
    </w:p>
    <w:p w:rsidR="0011280C" w:rsidRDefault="0011280C" w:rsidP="00D35046">
      <w:pPr>
        <w:spacing w:line="480" w:lineRule="auto"/>
        <w:jc w:val="both"/>
        <w:rPr>
          <w:rFonts w:ascii="Times New Roman" w:hAnsi="Times New Roman" w:cs="Times New Roman"/>
          <w:sz w:val="24"/>
          <w:szCs w:val="24"/>
        </w:rPr>
      </w:pPr>
    </w:p>
    <w:p w:rsidR="0011280C" w:rsidRDefault="0011280C" w:rsidP="00D35046">
      <w:pPr>
        <w:spacing w:line="480" w:lineRule="auto"/>
        <w:jc w:val="both"/>
        <w:rPr>
          <w:rFonts w:ascii="Times New Roman" w:hAnsi="Times New Roman" w:cs="Times New Roman"/>
          <w:sz w:val="24"/>
          <w:szCs w:val="24"/>
        </w:rPr>
      </w:pPr>
    </w:p>
    <w:p w:rsidR="0011280C" w:rsidRDefault="0011280C" w:rsidP="00D35046">
      <w:pPr>
        <w:spacing w:line="480" w:lineRule="auto"/>
        <w:jc w:val="both"/>
        <w:rPr>
          <w:rFonts w:ascii="Times New Roman" w:hAnsi="Times New Roman" w:cs="Times New Roman"/>
          <w:sz w:val="24"/>
          <w:szCs w:val="24"/>
        </w:rPr>
      </w:pPr>
    </w:p>
    <w:p w:rsidR="0011280C" w:rsidRDefault="0011280C" w:rsidP="00D35046">
      <w:pPr>
        <w:spacing w:line="480" w:lineRule="auto"/>
        <w:jc w:val="both"/>
        <w:rPr>
          <w:rFonts w:ascii="Times New Roman" w:hAnsi="Times New Roman" w:cs="Times New Roman"/>
          <w:sz w:val="24"/>
          <w:szCs w:val="24"/>
        </w:rPr>
      </w:pPr>
    </w:p>
    <w:p w:rsidR="0011280C" w:rsidRDefault="0011280C" w:rsidP="00D35046">
      <w:pPr>
        <w:spacing w:line="480" w:lineRule="auto"/>
        <w:jc w:val="both"/>
        <w:rPr>
          <w:rFonts w:ascii="Times New Roman" w:hAnsi="Times New Roman" w:cs="Times New Roman"/>
          <w:sz w:val="24"/>
          <w:szCs w:val="24"/>
        </w:rPr>
      </w:pPr>
    </w:p>
    <w:p w:rsidR="0011280C" w:rsidRDefault="0011280C" w:rsidP="0011280C">
      <w:pPr>
        <w:spacing w:line="480" w:lineRule="auto"/>
        <w:jc w:val="center"/>
        <w:rPr>
          <w:rFonts w:ascii="Times New Roman" w:hAnsi="Times New Roman" w:cs="Times New Roman"/>
          <w:sz w:val="24"/>
          <w:szCs w:val="24"/>
        </w:rPr>
      </w:pPr>
    </w:p>
    <w:p w:rsidR="00F4146E" w:rsidRDefault="0011280C" w:rsidP="0011280C">
      <w:pPr>
        <w:spacing w:line="480" w:lineRule="auto"/>
        <w:jc w:val="center"/>
        <w:rPr>
          <w:rFonts w:ascii="Times New Roman" w:hAnsi="Times New Roman" w:cs="Times New Roman"/>
          <w:sz w:val="24"/>
          <w:szCs w:val="24"/>
        </w:rPr>
      </w:pPr>
      <w:r>
        <w:rPr>
          <w:rFonts w:ascii="Times New Roman" w:hAnsi="Times New Roman" w:cs="Times New Roman"/>
          <w:sz w:val="24"/>
          <w:szCs w:val="24"/>
        </w:rPr>
        <w:t>Health Care Assessment</w:t>
      </w:r>
    </w:p>
    <w:p w:rsidR="0011280C" w:rsidRDefault="0011280C" w:rsidP="0011280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1280C" w:rsidRDefault="0011280C" w:rsidP="0011280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Institute</w:t>
      </w:r>
    </w:p>
    <w:p w:rsidR="0011280C" w:rsidRDefault="0011280C">
      <w:pPr>
        <w:rPr>
          <w:rFonts w:ascii="Times New Roman" w:hAnsi="Times New Roman" w:cs="Times New Roman"/>
          <w:sz w:val="24"/>
          <w:szCs w:val="24"/>
        </w:rPr>
      </w:pPr>
      <w:r>
        <w:rPr>
          <w:rFonts w:ascii="Times New Roman" w:hAnsi="Times New Roman" w:cs="Times New Roman"/>
          <w:sz w:val="24"/>
          <w:szCs w:val="24"/>
        </w:rPr>
        <w:br w:type="page"/>
      </w:r>
    </w:p>
    <w:p w:rsidR="0011280C" w:rsidRDefault="0011280C" w:rsidP="0011280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Health Care Assessment</w:t>
      </w:r>
    </w:p>
    <w:p w:rsidR="00B34EF5" w:rsidRDefault="00952162" w:rsidP="00D35046">
      <w:pPr>
        <w:spacing w:line="480" w:lineRule="auto"/>
        <w:jc w:val="both"/>
        <w:rPr>
          <w:rFonts w:ascii="Times New Roman" w:hAnsi="Times New Roman" w:cs="Times New Roman"/>
          <w:sz w:val="24"/>
          <w:szCs w:val="24"/>
        </w:rPr>
      </w:pPr>
      <w:r w:rsidRPr="00D35046">
        <w:rPr>
          <w:rFonts w:ascii="Times New Roman" w:hAnsi="Times New Roman" w:cs="Times New Roman"/>
          <w:sz w:val="24"/>
          <w:szCs w:val="24"/>
        </w:rPr>
        <w:t>•</w:t>
      </w:r>
      <w:r w:rsidRPr="00D35046">
        <w:rPr>
          <w:rFonts w:ascii="Times New Roman" w:hAnsi="Times New Roman" w:cs="Times New Roman"/>
          <w:sz w:val="24"/>
          <w:szCs w:val="24"/>
        </w:rPr>
        <w:tab/>
      </w:r>
      <w:r w:rsidR="00B34EF5">
        <w:rPr>
          <w:rFonts w:ascii="Times New Roman" w:hAnsi="Times New Roman" w:cs="Times New Roman"/>
          <w:sz w:val="24"/>
          <w:szCs w:val="24"/>
        </w:rPr>
        <w:t>Competency 1: Analyzing</w:t>
      </w:r>
      <w:r w:rsidRPr="00D35046">
        <w:rPr>
          <w:rFonts w:ascii="Times New Roman" w:hAnsi="Times New Roman" w:cs="Times New Roman"/>
          <w:sz w:val="24"/>
          <w:szCs w:val="24"/>
        </w:rPr>
        <w:t xml:space="preserve"> the effects of </w:t>
      </w:r>
      <w:r w:rsidR="00B34EF5">
        <w:rPr>
          <w:rFonts w:ascii="Times New Roman" w:hAnsi="Times New Roman" w:cs="Times New Roman"/>
          <w:sz w:val="24"/>
          <w:szCs w:val="24"/>
        </w:rPr>
        <w:t xml:space="preserve">the </w:t>
      </w:r>
      <w:r w:rsidRPr="00D35046">
        <w:rPr>
          <w:rFonts w:ascii="Times New Roman" w:hAnsi="Times New Roman" w:cs="Times New Roman"/>
          <w:sz w:val="24"/>
          <w:szCs w:val="24"/>
        </w:rPr>
        <w:t>financial and economic</w:t>
      </w:r>
    </w:p>
    <w:p w:rsidR="00D35046" w:rsidRPr="00D35046" w:rsidRDefault="0011280C" w:rsidP="00D35046">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D35046" w:rsidRPr="00D35046">
        <w:rPr>
          <w:rFonts w:ascii="Times New Roman" w:hAnsi="Times New Roman" w:cs="Times New Roman"/>
          <w:sz w:val="24"/>
          <w:szCs w:val="24"/>
        </w:rPr>
        <w:t xml:space="preserve">Various factors are affecting the healthcare industry nowadays. They range from economic elements all the way to social factors. The financial and economic factors that determine the health industry include demand, supply, return on investments and risks involved. These economic factors are those financial constraints that influence the hospital revenues. Over the past years, </w:t>
      </w:r>
      <w:r w:rsidR="00B34EF5" w:rsidRPr="00D35046">
        <w:rPr>
          <w:rFonts w:ascii="Times New Roman" w:hAnsi="Times New Roman" w:cs="Times New Roman"/>
          <w:sz w:val="24"/>
          <w:szCs w:val="24"/>
        </w:rPr>
        <w:t>this particular industry</w:t>
      </w:r>
      <w:r w:rsidR="00D35046" w:rsidRPr="00D35046">
        <w:rPr>
          <w:rFonts w:ascii="Times New Roman" w:hAnsi="Times New Roman" w:cs="Times New Roman"/>
          <w:sz w:val="24"/>
          <w:szCs w:val="24"/>
        </w:rPr>
        <w:t xml:space="preserve"> has witnessed revenue growth because of policies that have favored them. The health care industry consists of hospitals, pharmacies, and therapeutic services.</w:t>
      </w:r>
    </w:p>
    <w:p w:rsidR="00D35046" w:rsidRDefault="0011280C" w:rsidP="00D35046">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D35046" w:rsidRPr="00D35046">
        <w:rPr>
          <w:rFonts w:ascii="Times New Roman" w:hAnsi="Times New Roman" w:cs="Times New Roman"/>
          <w:sz w:val="24"/>
          <w:szCs w:val="24"/>
        </w:rPr>
        <w:t xml:space="preserve">There are opportunities and risks behind most of the obstacles these hospitals face. The first in line is the ever-growing population health. The hospital's demand for population health experts overrides the supply. With the growth in the population, it results in reduced funding. In many cases, hospital funding </w:t>
      </w:r>
      <w:r w:rsidRPr="00D35046">
        <w:rPr>
          <w:rFonts w:ascii="Times New Roman" w:hAnsi="Times New Roman" w:cs="Times New Roman"/>
          <w:sz w:val="24"/>
          <w:szCs w:val="24"/>
        </w:rPr>
        <w:t>is</w:t>
      </w:r>
      <w:r w:rsidR="00D35046" w:rsidRPr="00D35046">
        <w:rPr>
          <w:rFonts w:ascii="Times New Roman" w:hAnsi="Times New Roman" w:cs="Times New Roman"/>
          <w:sz w:val="24"/>
          <w:szCs w:val="24"/>
        </w:rPr>
        <w:t xml:space="preserve"> not used exhaustively in a bid to increase the profit margins. As a result, patients and staff are underpaid, and service delivery goes down. With less money coming in, the quality of healthcare is severed, and its efficiency is affected. In addition to that, regulatory demands have gone higher recently. Healthcare providers must adhere to strict regulations and expectations for quality. These rules were brought about to improve the quality of healthcare, but providers see them as a burden. Some regulations are impractical and difficult to meet hence frustrating the providers.</w:t>
      </w:r>
    </w:p>
    <w:p w:rsidR="00952162" w:rsidRPr="00D35046" w:rsidRDefault="00361F71" w:rsidP="00D35046">
      <w:pPr>
        <w:spacing w:line="480" w:lineRule="auto"/>
        <w:jc w:val="both"/>
        <w:rPr>
          <w:rFonts w:ascii="Times New Roman" w:hAnsi="Times New Roman" w:cs="Times New Roman"/>
          <w:sz w:val="24"/>
          <w:szCs w:val="24"/>
        </w:rPr>
      </w:pPr>
      <w:r w:rsidRPr="00D35046">
        <w:rPr>
          <w:rFonts w:ascii="Times New Roman" w:hAnsi="Times New Roman" w:cs="Times New Roman"/>
          <w:sz w:val="24"/>
          <w:szCs w:val="24"/>
        </w:rPr>
        <w:t>•</w:t>
      </w:r>
      <w:r w:rsidR="00952162" w:rsidRPr="00D35046">
        <w:rPr>
          <w:rFonts w:ascii="Times New Roman" w:hAnsi="Times New Roman" w:cs="Times New Roman"/>
          <w:sz w:val="24"/>
          <w:szCs w:val="24"/>
        </w:rPr>
        <w:tab/>
        <w:t>Competency 2: Develop</w:t>
      </w:r>
      <w:r w:rsidR="00B34EF5">
        <w:rPr>
          <w:rFonts w:ascii="Times New Roman" w:hAnsi="Times New Roman" w:cs="Times New Roman"/>
          <w:sz w:val="24"/>
          <w:szCs w:val="24"/>
        </w:rPr>
        <w:t>ing</w:t>
      </w:r>
      <w:r w:rsidR="00952162" w:rsidRPr="00D35046">
        <w:rPr>
          <w:rFonts w:ascii="Times New Roman" w:hAnsi="Times New Roman" w:cs="Times New Roman"/>
          <w:sz w:val="24"/>
          <w:szCs w:val="24"/>
        </w:rPr>
        <w:t xml:space="preserve"> ethical and culturally equitable solutions to </w:t>
      </w:r>
      <w:r w:rsidR="00B34EF5">
        <w:rPr>
          <w:rFonts w:ascii="Times New Roman" w:hAnsi="Times New Roman" w:cs="Times New Roman"/>
          <w:sz w:val="24"/>
          <w:szCs w:val="24"/>
        </w:rPr>
        <w:t xml:space="preserve">the </w:t>
      </w:r>
      <w:r w:rsidR="00952162" w:rsidRPr="00D35046">
        <w:rPr>
          <w:rFonts w:ascii="Times New Roman" w:hAnsi="Times New Roman" w:cs="Times New Roman"/>
          <w:sz w:val="24"/>
          <w:szCs w:val="24"/>
        </w:rPr>
        <w:t>economi</w:t>
      </w:r>
      <w:r w:rsidR="00B34EF5">
        <w:rPr>
          <w:rFonts w:ascii="Times New Roman" w:hAnsi="Times New Roman" w:cs="Times New Roman"/>
          <w:sz w:val="24"/>
          <w:szCs w:val="24"/>
        </w:rPr>
        <w:t xml:space="preserve">c problems in the </w:t>
      </w:r>
      <w:r w:rsidR="00952162" w:rsidRPr="00D35046">
        <w:rPr>
          <w:rFonts w:ascii="Times New Roman" w:hAnsi="Times New Roman" w:cs="Times New Roman"/>
          <w:sz w:val="24"/>
          <w:szCs w:val="24"/>
        </w:rPr>
        <w:t>health care</w:t>
      </w:r>
    </w:p>
    <w:p w:rsidR="0011280C" w:rsidRPr="0011280C" w:rsidRDefault="0011280C" w:rsidP="0011280C">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Pr="0011280C">
        <w:rPr>
          <w:rFonts w:ascii="Times New Roman" w:hAnsi="Times New Roman" w:cs="Times New Roman"/>
          <w:sz w:val="24"/>
          <w:szCs w:val="24"/>
        </w:rPr>
        <w:t>There is need to formulate policies that will improve the quality of healthcare through seeking equitable solutions. First, access to healthcare should be improved. Many people usually are locked out of proper healthcare because they lacked access to healthcare. To achieve this, insurance covers should be given to the public. This will ensure that financial constraints are limited. In major public hospitals, there is need to provide that language barriers in communications are limited. Patient navigators to guide patients should also be employed.</w:t>
      </w:r>
    </w:p>
    <w:p w:rsidR="00952162" w:rsidRPr="00D35046" w:rsidRDefault="0011280C" w:rsidP="0011280C">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11280C">
        <w:rPr>
          <w:rFonts w:ascii="Times New Roman" w:hAnsi="Times New Roman" w:cs="Times New Roman"/>
          <w:sz w:val="24"/>
          <w:szCs w:val="24"/>
        </w:rPr>
        <w:t>Furthermore, more funding should be directed towards the health sector. This will ensure that patients do not lack medical care. Many hospitals have closed down due to lack of funds to run them. Inpatient services have dropped drastically, therefore, most of those hospitals end up with no running capital. If both the government and the private sector came together and provided enough funds to run these health facilities, there is no doubt that they would be running well. Lastly, efforts to improve quality and reduce inequities should be put forward. The current health system is not the best and should be upgraded to serve the people better. Hospital staff should be employed and offered better facilities to enable them to work better.</w:t>
      </w:r>
      <w:r w:rsidR="00952162" w:rsidRPr="00D35046">
        <w:rPr>
          <w:rFonts w:ascii="Times New Roman" w:hAnsi="Times New Roman" w:cs="Times New Roman"/>
          <w:sz w:val="24"/>
          <w:szCs w:val="24"/>
        </w:rPr>
        <w:tab/>
      </w:r>
    </w:p>
    <w:p w:rsidR="00952162" w:rsidRPr="00D35046" w:rsidRDefault="00361F71" w:rsidP="00D35046">
      <w:pPr>
        <w:spacing w:line="480" w:lineRule="auto"/>
        <w:jc w:val="both"/>
        <w:rPr>
          <w:rFonts w:ascii="Times New Roman" w:hAnsi="Times New Roman" w:cs="Times New Roman"/>
          <w:sz w:val="24"/>
          <w:szCs w:val="24"/>
        </w:rPr>
      </w:pPr>
      <w:r w:rsidRPr="00D35046">
        <w:rPr>
          <w:rFonts w:ascii="Times New Roman" w:hAnsi="Times New Roman" w:cs="Times New Roman"/>
          <w:sz w:val="24"/>
          <w:szCs w:val="24"/>
        </w:rPr>
        <w:t>•</w:t>
      </w:r>
      <w:r w:rsidR="00952162" w:rsidRPr="00D35046">
        <w:rPr>
          <w:rFonts w:ascii="Times New Roman" w:hAnsi="Times New Roman" w:cs="Times New Roman"/>
          <w:sz w:val="24"/>
          <w:szCs w:val="24"/>
        </w:rPr>
        <w:tab/>
        <w:t>Competency 3: Justify</w:t>
      </w:r>
      <w:r w:rsidR="00B34EF5">
        <w:rPr>
          <w:rFonts w:ascii="Times New Roman" w:hAnsi="Times New Roman" w:cs="Times New Roman"/>
          <w:sz w:val="24"/>
          <w:szCs w:val="24"/>
        </w:rPr>
        <w:t xml:space="preserve">ing the qualitative as well as the </w:t>
      </w:r>
      <w:r w:rsidR="00952162" w:rsidRPr="00D35046">
        <w:rPr>
          <w:rFonts w:ascii="Times New Roman" w:hAnsi="Times New Roman" w:cs="Times New Roman"/>
          <w:sz w:val="24"/>
          <w:szCs w:val="24"/>
        </w:rPr>
        <w:t xml:space="preserve">quantitative </w:t>
      </w:r>
    </w:p>
    <w:p w:rsidR="0011280C" w:rsidRPr="0011280C" w:rsidRDefault="0011280C" w:rsidP="0011280C">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11280C">
        <w:rPr>
          <w:rFonts w:ascii="Times New Roman" w:hAnsi="Times New Roman" w:cs="Times New Roman"/>
          <w:sz w:val="24"/>
          <w:szCs w:val="24"/>
        </w:rPr>
        <w:t xml:space="preserve">Qualitative information is necessary for making economic decisions that affect health organizations. This is because it is based on data collected from a given population that operates in or out of the health facility. It also gives detailed information of the strengths and weaknesses of a specific hospital. This helps when an organization is planning to improve some of its services to meet the standard requirements. On the other hand, scholarly evidence is essential when backing statements in a medical report. This is because people are more likely to be persuaded by words that were said by a recognized individual in the medical faculty. This, in turn, would make it easier for one to argue points that are outlined in their report. </w:t>
      </w:r>
    </w:p>
    <w:p w:rsidR="00952162" w:rsidRPr="00D35046" w:rsidRDefault="0011280C" w:rsidP="0011280C">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Pr="0011280C">
        <w:rPr>
          <w:rFonts w:ascii="Times New Roman" w:hAnsi="Times New Roman" w:cs="Times New Roman"/>
          <w:sz w:val="24"/>
          <w:szCs w:val="24"/>
        </w:rPr>
        <w:t>Quantitative information gives detailed data about statistics that are relevant to a health facility. Researchers have found this data useful in making inferences on economic decisions. For example, quantitative information on the profits and losses of a hospital. This data would aid in minimizing expenditures and maximizing the gains made by the organization. The statistics can also be used to ensure efficient allocation of funds to departments. While financial evidence can be used by managers of health facilities to estimate their annual budgets. This will ensure there are no cases of lack of funds to run the hospital’s programs throughout the year.</w:t>
      </w:r>
    </w:p>
    <w:p w:rsidR="00952162" w:rsidRPr="00D35046" w:rsidRDefault="00361F71" w:rsidP="00D35046">
      <w:pPr>
        <w:spacing w:line="480" w:lineRule="auto"/>
        <w:jc w:val="both"/>
        <w:rPr>
          <w:rFonts w:ascii="Times New Roman" w:hAnsi="Times New Roman" w:cs="Times New Roman"/>
          <w:sz w:val="24"/>
          <w:szCs w:val="24"/>
        </w:rPr>
      </w:pPr>
      <w:r w:rsidRPr="00D35046">
        <w:rPr>
          <w:rFonts w:ascii="Times New Roman" w:hAnsi="Times New Roman" w:cs="Times New Roman"/>
          <w:sz w:val="24"/>
          <w:szCs w:val="24"/>
        </w:rPr>
        <w:t>•</w:t>
      </w:r>
      <w:r w:rsidR="00952162" w:rsidRPr="00D35046">
        <w:rPr>
          <w:rFonts w:ascii="Times New Roman" w:hAnsi="Times New Roman" w:cs="Times New Roman"/>
          <w:sz w:val="24"/>
          <w:szCs w:val="24"/>
        </w:rPr>
        <w:tab/>
        <w:t>Competency 4: Develop</w:t>
      </w:r>
      <w:r w:rsidR="00B34EF5">
        <w:rPr>
          <w:rFonts w:ascii="Times New Roman" w:hAnsi="Times New Roman" w:cs="Times New Roman"/>
          <w:sz w:val="24"/>
          <w:szCs w:val="24"/>
        </w:rPr>
        <w:t>ing</w:t>
      </w:r>
      <w:r w:rsidR="00952162" w:rsidRPr="00D35046">
        <w:rPr>
          <w:rFonts w:ascii="Times New Roman" w:hAnsi="Times New Roman" w:cs="Times New Roman"/>
          <w:sz w:val="24"/>
          <w:szCs w:val="24"/>
        </w:rPr>
        <w:t xml:space="preserve"> </w:t>
      </w:r>
      <w:r w:rsidR="00B34EF5">
        <w:rPr>
          <w:rFonts w:ascii="Times New Roman" w:hAnsi="Times New Roman" w:cs="Times New Roman"/>
          <w:sz w:val="24"/>
          <w:szCs w:val="24"/>
        </w:rPr>
        <w:t xml:space="preserve">the </w:t>
      </w:r>
      <w:r w:rsidR="00952162" w:rsidRPr="00D35046">
        <w:rPr>
          <w:rFonts w:ascii="Times New Roman" w:hAnsi="Times New Roman" w:cs="Times New Roman"/>
          <w:sz w:val="24"/>
          <w:szCs w:val="24"/>
        </w:rPr>
        <w:t xml:space="preserve">ethical and </w:t>
      </w:r>
      <w:r w:rsidR="00B34EF5">
        <w:rPr>
          <w:rFonts w:ascii="Times New Roman" w:hAnsi="Times New Roman" w:cs="Times New Roman"/>
          <w:sz w:val="24"/>
          <w:szCs w:val="24"/>
        </w:rPr>
        <w:t xml:space="preserve">the </w:t>
      </w:r>
      <w:r w:rsidR="00952162" w:rsidRPr="00D35046">
        <w:rPr>
          <w:rFonts w:ascii="Times New Roman" w:hAnsi="Times New Roman" w:cs="Times New Roman"/>
          <w:sz w:val="24"/>
          <w:szCs w:val="24"/>
        </w:rPr>
        <w:t xml:space="preserve">culturally </w:t>
      </w:r>
    </w:p>
    <w:p w:rsidR="0011280C" w:rsidRPr="0011280C" w:rsidRDefault="0011280C" w:rsidP="0011280C">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11280C">
        <w:rPr>
          <w:rFonts w:ascii="Times New Roman" w:hAnsi="Times New Roman" w:cs="Times New Roman"/>
          <w:sz w:val="24"/>
          <w:szCs w:val="24"/>
        </w:rPr>
        <w:t xml:space="preserve">In this case, ethics should be incorporated into the company’s strategies to ensure it achieves its long-term goals. Other than making profits and legal responsibilities, health facilities are required to include environmentally friendly methods in their programs. This is one of the issues that are considered sensitive in the modern world. It should be noted that individuals are increasingly becoming aware of the importance of protecting the environment. Besides, companies that are more sensitive to ethical issues tend to be appreciated by the public. Hence, I will propose that the organization provides for programs that will address environmental problems such as efficient waste control processes. </w:t>
      </w:r>
    </w:p>
    <w:p w:rsidR="0011280C" w:rsidRDefault="0011280C" w:rsidP="0011280C">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11280C">
        <w:rPr>
          <w:rFonts w:ascii="Times New Roman" w:hAnsi="Times New Roman" w:cs="Times New Roman"/>
          <w:sz w:val="24"/>
          <w:szCs w:val="24"/>
        </w:rPr>
        <w:t xml:space="preserve">On the other hand, cultural issues affect the relationship between the hospital and the surrounding community. This calls for one to understand some of the issues that are valued by the local people. The organization should conduct research that will compile a report on problems that the local </w:t>
      </w:r>
      <w:r w:rsidR="00B34EF5" w:rsidRPr="0011280C">
        <w:rPr>
          <w:rFonts w:ascii="Times New Roman" w:hAnsi="Times New Roman" w:cs="Times New Roman"/>
          <w:sz w:val="24"/>
          <w:szCs w:val="24"/>
        </w:rPr>
        <w:t>community faces</w:t>
      </w:r>
      <w:r w:rsidRPr="0011280C">
        <w:rPr>
          <w:rFonts w:ascii="Times New Roman" w:hAnsi="Times New Roman" w:cs="Times New Roman"/>
          <w:sz w:val="24"/>
          <w:szCs w:val="24"/>
        </w:rPr>
        <w:t xml:space="preserve">. It should also include ways that the people want the company to serve them. The organization should provide for job opportunities to persons living near the hospital. This will help in fostering the relationship between the health facility and the </w:t>
      </w:r>
      <w:r w:rsidRPr="0011280C">
        <w:rPr>
          <w:rFonts w:ascii="Times New Roman" w:hAnsi="Times New Roman" w:cs="Times New Roman"/>
          <w:sz w:val="24"/>
          <w:szCs w:val="24"/>
        </w:rPr>
        <w:lastRenderedPageBreak/>
        <w:t>public. These are some of the practicable culturally and sensitive ethical solutions that will protect the long-term interests of the organization.</w:t>
      </w:r>
      <w:r w:rsidR="00952162" w:rsidRPr="0011280C">
        <w:rPr>
          <w:rFonts w:ascii="Times New Roman" w:hAnsi="Times New Roman" w:cs="Times New Roman"/>
          <w:sz w:val="24"/>
          <w:szCs w:val="24"/>
        </w:rPr>
        <w:tab/>
      </w:r>
    </w:p>
    <w:p w:rsidR="00952162" w:rsidRPr="00D35046" w:rsidRDefault="00361F71" w:rsidP="0011280C">
      <w:pPr>
        <w:spacing w:line="480" w:lineRule="auto"/>
        <w:jc w:val="both"/>
        <w:rPr>
          <w:rFonts w:ascii="Times New Roman" w:hAnsi="Times New Roman" w:cs="Times New Roman"/>
          <w:sz w:val="24"/>
          <w:szCs w:val="24"/>
        </w:rPr>
      </w:pPr>
      <w:r w:rsidRPr="00D35046">
        <w:rPr>
          <w:rFonts w:ascii="Times New Roman" w:hAnsi="Times New Roman" w:cs="Times New Roman"/>
          <w:sz w:val="24"/>
          <w:szCs w:val="24"/>
        </w:rPr>
        <w:t>•</w:t>
      </w:r>
      <w:r>
        <w:rPr>
          <w:rFonts w:ascii="Times New Roman" w:hAnsi="Times New Roman" w:cs="Times New Roman"/>
          <w:sz w:val="24"/>
          <w:szCs w:val="24"/>
        </w:rPr>
        <w:tab/>
      </w:r>
      <w:r w:rsidR="00952162" w:rsidRPr="00D35046">
        <w:rPr>
          <w:rFonts w:ascii="Times New Roman" w:hAnsi="Times New Roman" w:cs="Times New Roman"/>
          <w:sz w:val="24"/>
          <w:szCs w:val="24"/>
        </w:rPr>
        <w:t>Competency 5: Apply</w:t>
      </w:r>
      <w:r w:rsidR="00B34EF5">
        <w:rPr>
          <w:rFonts w:ascii="Times New Roman" w:hAnsi="Times New Roman" w:cs="Times New Roman"/>
          <w:sz w:val="24"/>
          <w:szCs w:val="24"/>
        </w:rPr>
        <w:t>ing</w:t>
      </w:r>
      <w:r w:rsidR="00952162" w:rsidRPr="00D35046">
        <w:rPr>
          <w:rFonts w:ascii="Times New Roman" w:hAnsi="Times New Roman" w:cs="Times New Roman"/>
          <w:sz w:val="24"/>
          <w:szCs w:val="24"/>
        </w:rPr>
        <w:t xml:space="preserve"> variou</w:t>
      </w:r>
      <w:r w:rsidR="00B34EF5">
        <w:rPr>
          <w:rFonts w:ascii="Times New Roman" w:hAnsi="Times New Roman" w:cs="Times New Roman"/>
          <w:sz w:val="24"/>
          <w:szCs w:val="24"/>
        </w:rPr>
        <w:t>s communication methods so as</w:t>
      </w:r>
      <w:r w:rsidR="00952162" w:rsidRPr="00D35046">
        <w:rPr>
          <w:rFonts w:ascii="Times New Roman" w:hAnsi="Times New Roman" w:cs="Times New Roman"/>
          <w:sz w:val="24"/>
          <w:szCs w:val="24"/>
        </w:rPr>
        <w:t xml:space="preserve"> to clearly, effectively, and </w:t>
      </w:r>
      <w:r w:rsidR="00B34EF5">
        <w:rPr>
          <w:rFonts w:ascii="Times New Roman" w:hAnsi="Times New Roman" w:cs="Times New Roman"/>
          <w:sz w:val="24"/>
          <w:szCs w:val="24"/>
        </w:rPr>
        <w:t xml:space="preserve">also </w:t>
      </w:r>
      <w:r w:rsidR="00952162" w:rsidRPr="00D35046">
        <w:rPr>
          <w:rFonts w:ascii="Times New Roman" w:hAnsi="Times New Roman" w:cs="Times New Roman"/>
          <w:sz w:val="24"/>
          <w:szCs w:val="24"/>
        </w:rPr>
        <w:t>efficiently relate information to</w:t>
      </w:r>
      <w:r w:rsidR="00B34EF5">
        <w:rPr>
          <w:rFonts w:ascii="Times New Roman" w:hAnsi="Times New Roman" w:cs="Times New Roman"/>
          <w:sz w:val="24"/>
          <w:szCs w:val="24"/>
        </w:rPr>
        <w:t xml:space="preserve"> the</w:t>
      </w:r>
      <w:r w:rsidR="00952162" w:rsidRPr="00D35046">
        <w:rPr>
          <w:rFonts w:ascii="Times New Roman" w:hAnsi="Times New Roman" w:cs="Times New Roman"/>
          <w:sz w:val="24"/>
          <w:szCs w:val="24"/>
        </w:rPr>
        <w:t xml:space="preserve"> stakeholders and</w:t>
      </w:r>
      <w:r w:rsidR="00B34EF5">
        <w:rPr>
          <w:rFonts w:ascii="Times New Roman" w:hAnsi="Times New Roman" w:cs="Times New Roman"/>
          <w:sz w:val="24"/>
          <w:szCs w:val="24"/>
        </w:rPr>
        <w:t xml:space="preserve"> the </w:t>
      </w:r>
      <w:r w:rsidR="00952162" w:rsidRPr="00D35046">
        <w:rPr>
          <w:rFonts w:ascii="Times New Roman" w:hAnsi="Times New Roman" w:cs="Times New Roman"/>
          <w:sz w:val="24"/>
          <w:szCs w:val="24"/>
        </w:rPr>
        <w:t xml:space="preserve">colleagues related to </w:t>
      </w:r>
      <w:r w:rsidR="00B34EF5">
        <w:rPr>
          <w:rFonts w:ascii="Times New Roman" w:hAnsi="Times New Roman" w:cs="Times New Roman"/>
          <w:sz w:val="24"/>
          <w:szCs w:val="24"/>
        </w:rPr>
        <w:t xml:space="preserve">the </w:t>
      </w:r>
      <w:r w:rsidR="00952162" w:rsidRPr="00D35046">
        <w:rPr>
          <w:rFonts w:ascii="Times New Roman" w:hAnsi="Times New Roman" w:cs="Times New Roman"/>
          <w:sz w:val="24"/>
          <w:szCs w:val="24"/>
        </w:rPr>
        <w:t xml:space="preserve">economic data, findings, and </w:t>
      </w:r>
      <w:r w:rsidR="00B34EF5">
        <w:rPr>
          <w:rFonts w:ascii="Times New Roman" w:hAnsi="Times New Roman" w:cs="Times New Roman"/>
          <w:sz w:val="24"/>
          <w:szCs w:val="24"/>
        </w:rPr>
        <w:t xml:space="preserve">also </w:t>
      </w:r>
      <w:r w:rsidR="00952162" w:rsidRPr="00D35046">
        <w:rPr>
          <w:rFonts w:ascii="Times New Roman" w:hAnsi="Times New Roman" w:cs="Times New Roman"/>
          <w:sz w:val="24"/>
          <w:szCs w:val="24"/>
        </w:rPr>
        <w:t xml:space="preserve">strategies. </w:t>
      </w:r>
    </w:p>
    <w:p w:rsidR="0011280C" w:rsidRPr="0011280C" w:rsidRDefault="0011280C" w:rsidP="0011280C">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11280C">
        <w:rPr>
          <w:rFonts w:ascii="Times New Roman" w:hAnsi="Times New Roman" w:cs="Times New Roman"/>
          <w:sz w:val="24"/>
          <w:szCs w:val="24"/>
        </w:rPr>
        <w:t>Effective communications are vital factors that contribute to a successful company. External communications are tasked with the objective of facilitating cooperation with the various stakeholders outside the organization. Different communication channels can be used to pass information. They include internet, broadcast media, face to face meetings and establishing discussion forums. The utilization of a communication channel will depend on the proximity of relationship with the specific stakeholder. For instance, Contractors and suppliers are external shareholders, and the preferred method of communication should be the use of management information systems to initiate supplies, order supplies and follow up on orders.</w:t>
      </w:r>
    </w:p>
    <w:p w:rsidR="0011280C" w:rsidRPr="0011280C" w:rsidRDefault="0011280C" w:rsidP="0011280C">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11280C">
        <w:rPr>
          <w:rFonts w:ascii="Times New Roman" w:hAnsi="Times New Roman" w:cs="Times New Roman"/>
          <w:sz w:val="24"/>
          <w:szCs w:val="24"/>
        </w:rPr>
        <w:t xml:space="preserve">It is therefore essential to identify the key external stakeholders. This strategy should be presented objectively to a specific stakeholder. Trust is necessary to ensure excellent workability between both parties. Stakeholders may be grouped into groups that include clients, contractors, employee unions and the general public. The primary objective of this form of communication is to seek cooperation and ensure a good collaboration with the company. </w:t>
      </w:r>
    </w:p>
    <w:p w:rsidR="00952162" w:rsidRPr="00D35046" w:rsidRDefault="00695509" w:rsidP="0011280C">
      <w:pPr>
        <w:spacing w:line="480" w:lineRule="auto"/>
        <w:jc w:val="both"/>
        <w:rPr>
          <w:rFonts w:ascii="Times New Roman" w:hAnsi="Times New Roman" w:cs="Times New Roman"/>
          <w:sz w:val="24"/>
          <w:szCs w:val="24"/>
        </w:rPr>
      </w:pPr>
      <w:r>
        <w:rPr>
          <w:rFonts w:ascii="Times New Roman" w:hAnsi="Times New Roman" w:cs="Times New Roman"/>
          <w:sz w:val="24"/>
          <w:szCs w:val="24"/>
        </w:rPr>
        <w:tab/>
      </w:r>
      <w:bookmarkStart w:id="0" w:name="_GoBack"/>
      <w:bookmarkEnd w:id="0"/>
      <w:r w:rsidR="0011280C" w:rsidRPr="0011280C">
        <w:rPr>
          <w:rFonts w:ascii="Times New Roman" w:hAnsi="Times New Roman" w:cs="Times New Roman"/>
          <w:sz w:val="24"/>
          <w:szCs w:val="24"/>
        </w:rPr>
        <w:t xml:space="preserve">Internal communication involves systems that facilitate effective communication within a health facility. The hospital should provide for an organizational strategy that would plan on informing their employees on their annual programs. This will create a platform where the participants can participate in the decision-making process of the organization. Efficient </w:t>
      </w:r>
      <w:r w:rsidR="0011280C" w:rsidRPr="0011280C">
        <w:rPr>
          <w:rFonts w:ascii="Times New Roman" w:hAnsi="Times New Roman" w:cs="Times New Roman"/>
          <w:sz w:val="24"/>
          <w:szCs w:val="24"/>
        </w:rPr>
        <w:lastRenderedPageBreak/>
        <w:t xml:space="preserve">communication systems help in the retention of highly skilled employees. This calls for agencies to provide for ways that will include all employees in significant decisions.  </w:t>
      </w:r>
      <w:r w:rsidR="00952162" w:rsidRPr="00D35046">
        <w:rPr>
          <w:rFonts w:ascii="Times New Roman" w:hAnsi="Times New Roman" w:cs="Times New Roman"/>
          <w:sz w:val="24"/>
          <w:szCs w:val="24"/>
        </w:rPr>
        <w:br w:type="page"/>
      </w:r>
    </w:p>
    <w:p w:rsidR="00952162" w:rsidRPr="00D35046" w:rsidRDefault="00952162" w:rsidP="00361F71">
      <w:pPr>
        <w:spacing w:line="480" w:lineRule="auto"/>
        <w:ind w:left="720" w:hanging="720"/>
        <w:jc w:val="center"/>
        <w:rPr>
          <w:rFonts w:ascii="Times New Roman" w:hAnsi="Times New Roman" w:cs="Times New Roman"/>
          <w:sz w:val="24"/>
          <w:szCs w:val="24"/>
        </w:rPr>
      </w:pPr>
      <w:r w:rsidRPr="00D35046">
        <w:rPr>
          <w:rFonts w:ascii="Times New Roman" w:hAnsi="Times New Roman" w:cs="Times New Roman"/>
          <w:sz w:val="24"/>
          <w:szCs w:val="24"/>
        </w:rPr>
        <w:lastRenderedPageBreak/>
        <w:t>References</w:t>
      </w:r>
    </w:p>
    <w:p w:rsidR="00952162" w:rsidRPr="0011280C" w:rsidRDefault="00952162" w:rsidP="00361F71">
      <w:pPr>
        <w:spacing w:line="480" w:lineRule="auto"/>
        <w:ind w:left="720" w:hanging="720"/>
        <w:jc w:val="both"/>
        <w:rPr>
          <w:rFonts w:ascii="Times New Roman" w:hAnsi="Times New Roman" w:cs="Times New Roman"/>
          <w:color w:val="000000" w:themeColor="text1"/>
          <w:sz w:val="24"/>
          <w:szCs w:val="24"/>
          <w:shd w:val="clear" w:color="auto" w:fill="FFFFFF"/>
        </w:rPr>
      </w:pPr>
      <w:r w:rsidRPr="0011280C">
        <w:rPr>
          <w:rFonts w:ascii="Times New Roman" w:hAnsi="Times New Roman" w:cs="Times New Roman"/>
          <w:color w:val="000000" w:themeColor="text1"/>
          <w:sz w:val="24"/>
          <w:szCs w:val="24"/>
          <w:shd w:val="clear" w:color="auto" w:fill="FFFFFF"/>
        </w:rPr>
        <w:t>Karlin, B. E., &amp; Cross, G. (2014). From the laboratory to the therapy room: national dissemination and implementation of evidence-based psychotherapies in the US Department of Veterans Affairs Health Care System. </w:t>
      </w:r>
      <w:r w:rsidRPr="0011280C">
        <w:rPr>
          <w:rFonts w:ascii="Times New Roman" w:hAnsi="Times New Roman" w:cs="Times New Roman"/>
          <w:i/>
          <w:iCs/>
          <w:color w:val="000000" w:themeColor="text1"/>
          <w:sz w:val="24"/>
          <w:szCs w:val="24"/>
          <w:shd w:val="clear" w:color="auto" w:fill="FFFFFF"/>
        </w:rPr>
        <w:t>American Psychologist</w:t>
      </w:r>
      <w:r w:rsidRPr="0011280C">
        <w:rPr>
          <w:rFonts w:ascii="Times New Roman" w:hAnsi="Times New Roman" w:cs="Times New Roman"/>
          <w:color w:val="000000" w:themeColor="text1"/>
          <w:sz w:val="24"/>
          <w:szCs w:val="24"/>
          <w:shd w:val="clear" w:color="auto" w:fill="FFFFFF"/>
        </w:rPr>
        <w:t>,</w:t>
      </w:r>
    </w:p>
    <w:p w:rsidR="00952162" w:rsidRPr="0011280C" w:rsidRDefault="00952162" w:rsidP="00361F71">
      <w:pPr>
        <w:spacing w:line="480" w:lineRule="auto"/>
        <w:ind w:left="720" w:hanging="720"/>
        <w:jc w:val="both"/>
        <w:rPr>
          <w:rFonts w:ascii="Times New Roman" w:hAnsi="Times New Roman" w:cs="Times New Roman"/>
          <w:color w:val="000000" w:themeColor="text1"/>
          <w:sz w:val="24"/>
          <w:szCs w:val="24"/>
        </w:rPr>
      </w:pPr>
      <w:r w:rsidRPr="0011280C">
        <w:rPr>
          <w:rFonts w:ascii="Times New Roman" w:hAnsi="Times New Roman" w:cs="Times New Roman"/>
          <w:color w:val="000000" w:themeColor="text1"/>
          <w:sz w:val="24"/>
          <w:szCs w:val="24"/>
        </w:rPr>
        <w:t>Men, L. R. (2014). Strategic internal communication: Transformational leadership, communication channels, and employee satisfaction. Management Communication Quarterly,</w:t>
      </w:r>
    </w:p>
    <w:p w:rsidR="00952162" w:rsidRPr="0011280C" w:rsidRDefault="00952162" w:rsidP="00361F71">
      <w:pPr>
        <w:spacing w:line="480" w:lineRule="auto"/>
        <w:ind w:left="720" w:hanging="720"/>
        <w:jc w:val="both"/>
        <w:rPr>
          <w:rFonts w:ascii="Times New Roman" w:hAnsi="Times New Roman" w:cs="Times New Roman"/>
          <w:color w:val="000000" w:themeColor="text1"/>
          <w:sz w:val="24"/>
          <w:szCs w:val="24"/>
          <w:shd w:val="clear" w:color="auto" w:fill="FFFFFF"/>
        </w:rPr>
      </w:pPr>
      <w:r w:rsidRPr="0011280C">
        <w:rPr>
          <w:rFonts w:ascii="Times New Roman" w:hAnsi="Times New Roman" w:cs="Times New Roman"/>
          <w:color w:val="000000" w:themeColor="text1"/>
          <w:sz w:val="24"/>
          <w:szCs w:val="24"/>
          <w:shd w:val="clear" w:color="auto" w:fill="FFFFFF"/>
        </w:rPr>
        <w:t>Pope, D., &amp; Stanistreet, D. (2017). </w:t>
      </w:r>
      <w:r w:rsidRPr="0011280C">
        <w:rPr>
          <w:rFonts w:ascii="Times New Roman" w:hAnsi="Times New Roman" w:cs="Times New Roman"/>
          <w:i/>
          <w:iCs/>
          <w:color w:val="000000" w:themeColor="text1"/>
          <w:sz w:val="24"/>
          <w:szCs w:val="24"/>
          <w:shd w:val="clear" w:color="auto" w:fill="FFFFFF"/>
        </w:rPr>
        <w:t>Quantitative methods for health research: a practical interactive guide to epidemiology and statistics</w:t>
      </w:r>
      <w:r w:rsidRPr="0011280C">
        <w:rPr>
          <w:rFonts w:ascii="Times New Roman" w:hAnsi="Times New Roman" w:cs="Times New Roman"/>
          <w:color w:val="000000" w:themeColor="text1"/>
          <w:sz w:val="24"/>
          <w:szCs w:val="24"/>
          <w:shd w:val="clear" w:color="auto" w:fill="FFFFFF"/>
        </w:rPr>
        <w:t>. John Wiley &amp; Sons.</w:t>
      </w:r>
    </w:p>
    <w:p w:rsidR="00952162" w:rsidRPr="0011280C" w:rsidRDefault="00952162" w:rsidP="00361F71">
      <w:pPr>
        <w:spacing w:line="480" w:lineRule="auto"/>
        <w:ind w:left="720" w:hanging="720"/>
        <w:jc w:val="both"/>
        <w:rPr>
          <w:rFonts w:ascii="Times New Roman" w:hAnsi="Times New Roman" w:cs="Times New Roman"/>
          <w:i/>
          <w:iCs/>
          <w:color w:val="000000" w:themeColor="text1"/>
          <w:sz w:val="24"/>
          <w:szCs w:val="24"/>
        </w:rPr>
      </w:pPr>
      <w:r w:rsidRPr="0011280C">
        <w:rPr>
          <w:rFonts w:ascii="Times New Roman" w:hAnsi="Times New Roman" w:cs="Times New Roman"/>
          <w:color w:val="000000" w:themeColor="text1"/>
          <w:sz w:val="24"/>
          <w:szCs w:val="24"/>
        </w:rPr>
        <w:t>Rauwers, F., Voorveld, H. A., &amp; Neijens, P. C. (2016). The effects of the integration of external and internal communication features in digital magazines on consumers' magazine attitude. </w:t>
      </w:r>
      <w:r w:rsidRPr="0011280C">
        <w:rPr>
          <w:rFonts w:ascii="Times New Roman" w:hAnsi="Times New Roman" w:cs="Times New Roman"/>
          <w:i/>
          <w:iCs/>
          <w:color w:val="000000" w:themeColor="text1"/>
          <w:sz w:val="24"/>
          <w:szCs w:val="24"/>
        </w:rPr>
        <w:t>Computers in Human Behavior</w:t>
      </w:r>
    </w:p>
    <w:p w:rsidR="00952162" w:rsidRPr="0011280C" w:rsidRDefault="00952162" w:rsidP="00361F71">
      <w:pPr>
        <w:spacing w:line="480" w:lineRule="auto"/>
        <w:ind w:left="720" w:hanging="720"/>
        <w:jc w:val="both"/>
        <w:rPr>
          <w:rFonts w:ascii="Times New Roman" w:hAnsi="Times New Roman" w:cs="Times New Roman"/>
          <w:color w:val="000000" w:themeColor="text1"/>
          <w:sz w:val="24"/>
          <w:szCs w:val="24"/>
        </w:rPr>
      </w:pPr>
      <w:r w:rsidRPr="0011280C">
        <w:rPr>
          <w:rFonts w:ascii="Times New Roman" w:hAnsi="Times New Roman" w:cs="Times New Roman"/>
          <w:color w:val="000000" w:themeColor="text1"/>
          <w:sz w:val="24"/>
          <w:szCs w:val="24"/>
        </w:rPr>
        <w:t>Tanis, M., Hartmann, T., &amp; te Poel, F. (2016). Online health anxiety and consultation satisfaction: A quantitative exploratory study on their relations. Patient education and counseling</w:t>
      </w:r>
    </w:p>
    <w:p w:rsidR="00952162" w:rsidRPr="00D35046" w:rsidRDefault="00952162" w:rsidP="00D35046">
      <w:pPr>
        <w:spacing w:line="480" w:lineRule="auto"/>
        <w:jc w:val="both"/>
        <w:rPr>
          <w:rFonts w:ascii="Times New Roman" w:hAnsi="Times New Roman" w:cs="Times New Roman"/>
          <w:sz w:val="24"/>
          <w:szCs w:val="24"/>
        </w:rPr>
      </w:pPr>
    </w:p>
    <w:sectPr w:rsidR="00952162" w:rsidRPr="00D35046" w:rsidSect="0011280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34A56" w:rsidRDefault="00334A56" w:rsidP="0011280C">
      <w:pPr>
        <w:spacing w:after="0" w:line="240" w:lineRule="auto"/>
      </w:pPr>
      <w:r>
        <w:separator/>
      </w:r>
    </w:p>
  </w:endnote>
  <w:endnote w:type="continuationSeparator" w:id="1">
    <w:p w:rsidR="00334A56" w:rsidRDefault="00334A56" w:rsidP="0011280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34A56" w:rsidRDefault="00334A56" w:rsidP="0011280C">
      <w:pPr>
        <w:spacing w:after="0" w:line="240" w:lineRule="auto"/>
      </w:pPr>
      <w:r>
        <w:separator/>
      </w:r>
    </w:p>
  </w:footnote>
  <w:footnote w:type="continuationSeparator" w:id="1">
    <w:p w:rsidR="00334A56" w:rsidRDefault="00334A56" w:rsidP="0011280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25288905"/>
      <w:docPartObj>
        <w:docPartGallery w:val="Page Numbers (Top of Page)"/>
        <w:docPartUnique/>
      </w:docPartObj>
    </w:sdtPr>
    <w:sdtEndPr>
      <w:rPr>
        <w:noProof/>
      </w:rPr>
    </w:sdtEndPr>
    <w:sdtContent>
      <w:p w:rsidR="0011280C" w:rsidRDefault="00012B71">
        <w:pPr>
          <w:pStyle w:val="Header"/>
          <w:jc w:val="right"/>
        </w:pPr>
        <w:r>
          <w:t>HEALTHCARE ASSESSMENT</w:t>
        </w:r>
        <w:r>
          <w:tab/>
        </w:r>
        <w:r>
          <w:tab/>
        </w:r>
        <w:r w:rsidR="000E54FD">
          <w:fldChar w:fldCharType="begin"/>
        </w:r>
        <w:r w:rsidR="0011280C">
          <w:instrText xml:space="preserve"> PAGE   \* MERGEFORMAT </w:instrText>
        </w:r>
        <w:r w:rsidR="000E54FD">
          <w:fldChar w:fldCharType="separate"/>
        </w:r>
        <w:r w:rsidR="00B34EF5">
          <w:rPr>
            <w:noProof/>
          </w:rPr>
          <w:t>2</w:t>
        </w:r>
        <w:r w:rsidR="000E54FD">
          <w:rPr>
            <w:noProof/>
          </w:rPr>
          <w:fldChar w:fldCharType="end"/>
        </w:r>
      </w:p>
    </w:sdtContent>
  </w:sdt>
  <w:p w:rsidR="0011280C" w:rsidRDefault="0011280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80C" w:rsidRDefault="0011280C">
    <w:pPr>
      <w:pStyle w:val="Header"/>
      <w:jc w:val="right"/>
    </w:pPr>
    <w:r>
      <w:t>Running Head: HEALTHCARE ASSESSMENT</w:t>
    </w:r>
    <w:r>
      <w:tab/>
    </w:r>
    <w:r>
      <w:tab/>
    </w:r>
    <w:sdt>
      <w:sdtPr>
        <w:id w:val="-1226214706"/>
        <w:docPartObj>
          <w:docPartGallery w:val="Page Numbers (Top of Page)"/>
          <w:docPartUnique/>
        </w:docPartObj>
      </w:sdtPr>
      <w:sdtEndPr>
        <w:rPr>
          <w:noProof/>
        </w:rPr>
      </w:sdtEndPr>
      <w:sdtContent>
        <w:r w:rsidR="000E54FD">
          <w:fldChar w:fldCharType="begin"/>
        </w:r>
        <w:r>
          <w:instrText xml:space="preserve"> PAGE   \* MERGEFORMAT </w:instrText>
        </w:r>
        <w:r w:rsidR="000E54FD">
          <w:fldChar w:fldCharType="separate"/>
        </w:r>
        <w:r w:rsidR="00B34EF5">
          <w:rPr>
            <w:noProof/>
          </w:rPr>
          <w:t>1</w:t>
        </w:r>
        <w:r w:rsidR="000E54FD">
          <w:rPr>
            <w:noProof/>
          </w:rPr>
          <w:fldChar w:fldCharType="end"/>
        </w:r>
      </w:sdtContent>
    </w:sdt>
  </w:p>
  <w:p w:rsidR="0011280C" w:rsidRDefault="0011280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52162"/>
    <w:rsid w:val="00012B71"/>
    <w:rsid w:val="000E54FD"/>
    <w:rsid w:val="0011280C"/>
    <w:rsid w:val="00334A56"/>
    <w:rsid w:val="00361F71"/>
    <w:rsid w:val="00695509"/>
    <w:rsid w:val="00952162"/>
    <w:rsid w:val="00A777C4"/>
    <w:rsid w:val="00B34EF5"/>
    <w:rsid w:val="00D35046"/>
    <w:rsid w:val="00F11D57"/>
    <w:rsid w:val="00F4146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54F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28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80C"/>
  </w:style>
  <w:style w:type="paragraph" w:styleId="Footer">
    <w:name w:val="footer"/>
    <w:basedOn w:val="Normal"/>
    <w:link w:val="FooterChar"/>
    <w:uiPriority w:val="99"/>
    <w:unhideWhenUsed/>
    <w:rsid w:val="001128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80C"/>
  </w:style>
  <w:style w:type="paragraph" w:styleId="ListParagraph">
    <w:name w:val="List Paragraph"/>
    <w:basedOn w:val="Normal"/>
    <w:uiPriority w:val="34"/>
    <w:qFormat/>
    <w:rsid w:val="00361F71"/>
    <w:pPr>
      <w:ind w:left="720"/>
      <w:contextualSpacing/>
    </w:pPr>
  </w:style>
</w:styles>
</file>

<file path=word/webSettings.xml><?xml version="1.0" encoding="utf-8"?>
<w:webSettings xmlns:r="http://schemas.openxmlformats.org/officeDocument/2006/relationships" xmlns:w="http://schemas.openxmlformats.org/wordprocessingml/2006/main">
  <w:divs>
    <w:div w:id="857305850">
      <w:bodyDiv w:val="1"/>
      <w:marLeft w:val="0"/>
      <w:marRight w:val="0"/>
      <w:marTop w:val="0"/>
      <w:marBottom w:val="0"/>
      <w:divBdr>
        <w:top w:val="none" w:sz="0" w:space="0" w:color="auto"/>
        <w:left w:val="none" w:sz="0" w:space="0" w:color="auto"/>
        <w:bottom w:val="none" w:sz="0" w:space="0" w:color="auto"/>
        <w:right w:val="none" w:sz="0" w:space="0" w:color="auto"/>
      </w:divBdr>
    </w:div>
    <w:div w:id="931166793">
      <w:bodyDiv w:val="1"/>
      <w:marLeft w:val="0"/>
      <w:marRight w:val="0"/>
      <w:marTop w:val="0"/>
      <w:marBottom w:val="0"/>
      <w:divBdr>
        <w:top w:val="none" w:sz="0" w:space="0" w:color="auto"/>
        <w:left w:val="none" w:sz="0" w:space="0" w:color="auto"/>
        <w:bottom w:val="none" w:sz="0" w:space="0" w:color="auto"/>
        <w:right w:val="none" w:sz="0" w:space="0" w:color="auto"/>
      </w:divBdr>
    </w:div>
    <w:div w:id="1940873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F26918-A51E-4DFC-BED3-B8E8C330B6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1329</Words>
  <Characters>7581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8893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kemboi</dc:creator>
  <cp:lastModifiedBy>user</cp:lastModifiedBy>
  <cp:revision>2</cp:revision>
  <dcterms:created xsi:type="dcterms:W3CDTF">2018-01-26T18:54:00Z</dcterms:created>
  <dcterms:modified xsi:type="dcterms:W3CDTF">2018-01-26T18:54:00Z</dcterms:modified>
</cp:coreProperties>
</file>